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483" w:rsidRDefault="003D6483"/>
    <w:p w:rsidR="003D6483" w:rsidRDefault="003D6483" w:rsidP="003D6483"/>
    <w:p w:rsidR="003D6483" w:rsidRDefault="003D6483" w:rsidP="003D6483"/>
    <w:p w:rsidR="003D6483" w:rsidRPr="002D1AAC" w:rsidRDefault="003D6483" w:rsidP="002D1AAC">
      <w:pPr>
        <w:jc w:val="center"/>
        <w:rPr>
          <w:rFonts w:asciiTheme="majorHAnsi" w:hAnsiTheme="majorHAnsi" w:cstheme="majorHAnsi"/>
          <w:b/>
          <w:color w:val="7030A0"/>
          <w:sz w:val="28"/>
          <w:szCs w:val="28"/>
        </w:rPr>
      </w:pPr>
      <w:r w:rsidRPr="002D1AAC">
        <w:rPr>
          <w:rFonts w:asciiTheme="majorHAnsi" w:hAnsiTheme="majorHAnsi" w:cstheme="majorHAnsi"/>
          <w:b/>
          <w:color w:val="7030A0"/>
          <w:sz w:val="28"/>
          <w:szCs w:val="28"/>
        </w:rPr>
        <w:t xml:space="preserve">Les plafonds </w:t>
      </w:r>
      <w:r w:rsidR="00A01E5C" w:rsidRPr="002D1AAC">
        <w:rPr>
          <w:rFonts w:asciiTheme="majorHAnsi" w:hAnsiTheme="majorHAnsi" w:cstheme="majorHAnsi"/>
          <w:b/>
          <w:color w:val="7030A0"/>
          <w:sz w:val="28"/>
          <w:szCs w:val="28"/>
        </w:rPr>
        <w:t xml:space="preserve">de ressources ANAH </w:t>
      </w:r>
      <w:r w:rsidRPr="002D1AAC">
        <w:rPr>
          <w:rFonts w:asciiTheme="majorHAnsi" w:hAnsiTheme="majorHAnsi" w:cstheme="majorHAnsi"/>
          <w:b/>
          <w:color w:val="7030A0"/>
          <w:sz w:val="28"/>
          <w:szCs w:val="28"/>
        </w:rPr>
        <w:t>au 1</w:t>
      </w:r>
      <w:r w:rsidRPr="002D1AAC">
        <w:rPr>
          <w:rFonts w:asciiTheme="majorHAnsi" w:hAnsiTheme="majorHAnsi" w:cstheme="majorHAnsi"/>
          <w:b/>
          <w:color w:val="7030A0"/>
          <w:sz w:val="28"/>
          <w:szCs w:val="28"/>
          <w:vertAlign w:val="superscript"/>
        </w:rPr>
        <w:t>er</w:t>
      </w:r>
      <w:r w:rsidRPr="002D1AAC">
        <w:rPr>
          <w:rFonts w:asciiTheme="majorHAnsi" w:hAnsiTheme="majorHAnsi" w:cstheme="majorHAnsi"/>
          <w:b/>
          <w:color w:val="7030A0"/>
          <w:sz w:val="28"/>
          <w:szCs w:val="28"/>
        </w:rPr>
        <w:t xml:space="preserve"> janvier 202</w:t>
      </w:r>
      <w:r w:rsidR="00F209FD" w:rsidRPr="002D1AAC">
        <w:rPr>
          <w:rFonts w:asciiTheme="majorHAnsi" w:hAnsiTheme="majorHAnsi" w:cstheme="majorHAnsi"/>
          <w:b/>
          <w:color w:val="7030A0"/>
          <w:sz w:val="28"/>
          <w:szCs w:val="28"/>
        </w:rPr>
        <w:t>3</w:t>
      </w:r>
    </w:p>
    <w:p w:rsidR="003D6483" w:rsidRDefault="00F209FD">
      <w:r>
        <w:rPr>
          <w:noProof/>
          <w:lang w:eastAsia="fr-FR"/>
        </w:rPr>
        <w:drawing>
          <wp:inline distT="0" distB="0" distL="0" distR="0" wp14:anchorId="0B2BD0A9" wp14:editId="6C7F47AC">
            <wp:extent cx="5429250" cy="26098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AAC" w:rsidRDefault="002D1AAC" w:rsidP="002D1AA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2D3A49"/>
          <w:sz w:val="24"/>
          <w:szCs w:val="24"/>
        </w:rPr>
      </w:pPr>
      <w:r>
        <w:rPr>
          <w:rFonts w:ascii="CIDFont+F2" w:hAnsi="CIDFont+F2" w:cs="CIDFont+F2"/>
          <w:color w:val="2D3A49"/>
          <w:sz w:val="24"/>
          <w:szCs w:val="24"/>
        </w:rPr>
        <w:t>Ces montants sont des "revenus fiscaux de référence" indiqués sur la feuille d’impôts.</w:t>
      </w:r>
    </w:p>
    <w:p w:rsidR="003D6483" w:rsidRDefault="002D1AAC" w:rsidP="002D1AAC">
      <w:pPr>
        <w:autoSpaceDE w:val="0"/>
        <w:autoSpaceDN w:val="0"/>
        <w:adjustRightInd w:val="0"/>
        <w:spacing w:after="0" w:line="240" w:lineRule="auto"/>
      </w:pPr>
      <w:r>
        <w:rPr>
          <w:rFonts w:ascii="CIDFont+F2" w:hAnsi="CIDFont+F2" w:cs="CIDFont+F2"/>
          <w:color w:val="2D3A49"/>
          <w:sz w:val="24"/>
          <w:szCs w:val="24"/>
        </w:rPr>
        <w:t>Pour une demande d'aide déposée en 202</w:t>
      </w:r>
      <w:r>
        <w:rPr>
          <w:rFonts w:ascii="CIDFont+F2" w:hAnsi="CIDFont+F2" w:cs="CIDFont+F2"/>
          <w:color w:val="2D3A49"/>
          <w:sz w:val="24"/>
          <w:szCs w:val="24"/>
        </w:rPr>
        <w:t>3</w:t>
      </w:r>
      <w:r>
        <w:rPr>
          <w:rFonts w:ascii="CIDFont+F2" w:hAnsi="CIDFont+F2" w:cs="CIDFont+F2"/>
          <w:color w:val="2D3A49"/>
          <w:sz w:val="24"/>
          <w:szCs w:val="24"/>
        </w:rPr>
        <w:t>, il faut prendre en compte le revenu fiscal de</w:t>
      </w:r>
      <w:r>
        <w:rPr>
          <w:rFonts w:ascii="CIDFont+F2" w:hAnsi="CIDFont+F2" w:cs="CIDFont+F2"/>
          <w:color w:val="2D3A49"/>
          <w:sz w:val="24"/>
          <w:szCs w:val="24"/>
        </w:rPr>
        <w:t xml:space="preserve"> </w:t>
      </w:r>
      <w:r>
        <w:rPr>
          <w:rFonts w:ascii="CIDFont+F2" w:hAnsi="CIDFont+F2" w:cs="CIDFont+F2"/>
          <w:color w:val="2D3A49"/>
          <w:sz w:val="24"/>
          <w:szCs w:val="24"/>
        </w:rPr>
        <w:t>l'année 20</w:t>
      </w:r>
      <w:r>
        <w:rPr>
          <w:rFonts w:ascii="CIDFont+F2" w:hAnsi="CIDFont+F2" w:cs="CIDFont+F2"/>
          <w:color w:val="2D3A49"/>
          <w:sz w:val="24"/>
          <w:szCs w:val="24"/>
        </w:rPr>
        <w:t>22</w:t>
      </w:r>
      <w:bookmarkStart w:id="0" w:name="_GoBack"/>
      <w:bookmarkEnd w:id="0"/>
      <w:r>
        <w:rPr>
          <w:rFonts w:ascii="CIDFont+F2" w:hAnsi="CIDFont+F2" w:cs="CIDFont+F2"/>
          <w:color w:val="2D3A49"/>
          <w:sz w:val="24"/>
          <w:szCs w:val="24"/>
        </w:rPr>
        <w:t>.</w:t>
      </w:r>
    </w:p>
    <w:sectPr w:rsidR="003D6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83"/>
    <w:rsid w:val="002B4600"/>
    <w:rsid w:val="002D1AAC"/>
    <w:rsid w:val="00303330"/>
    <w:rsid w:val="003D6483"/>
    <w:rsid w:val="00A01E5C"/>
    <w:rsid w:val="00F2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D72E4"/>
  <w15:chartTrackingRefBased/>
  <w15:docId w15:val="{08C3F79F-E819-4C2D-8456-C6558BE6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VAILLANT Pascale</dc:creator>
  <cp:keywords/>
  <dc:description/>
  <cp:lastModifiedBy>VAILLANT Pascale</cp:lastModifiedBy>
  <cp:revision>3</cp:revision>
  <dcterms:created xsi:type="dcterms:W3CDTF">2023-01-02T15:49:00Z</dcterms:created>
  <dcterms:modified xsi:type="dcterms:W3CDTF">2023-01-02T15:51:00Z</dcterms:modified>
</cp:coreProperties>
</file>